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Lines="50" w:line="440" w:lineRule="exact"/>
        <w:rPr>
          <w:rFonts w:hint="eastAsia"/>
          <w:b/>
          <w:sz w:val="30"/>
          <w:szCs w:val="30"/>
        </w:rPr>
      </w:pPr>
    </w:p>
    <w:p>
      <w:pPr>
        <w:spacing w:afterLines="50" w:line="440" w:lineRule="exact"/>
        <w:ind w:firstLine="1506" w:firstLineChars="500"/>
        <w:rPr>
          <w:b/>
          <w:sz w:val="30"/>
          <w:szCs w:val="30"/>
        </w:rPr>
      </w:pPr>
      <w:r>
        <w:rPr>
          <w:rFonts w:hint="eastAsia"/>
          <w:b/>
          <w:sz w:val="30"/>
          <w:szCs w:val="30"/>
        </w:rPr>
        <w:t>武汉传媒学院学生延长修业年限申请表</w:t>
      </w:r>
    </w:p>
    <w:tbl>
      <w:tblPr>
        <w:tblStyle w:val="7"/>
        <w:tblW w:w="931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1"/>
        <w:gridCol w:w="168"/>
        <w:gridCol w:w="408"/>
        <w:gridCol w:w="999"/>
        <w:gridCol w:w="1276"/>
        <w:gridCol w:w="1134"/>
        <w:gridCol w:w="1417"/>
        <w:gridCol w:w="1276"/>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29"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r>
              <w:rPr>
                <w:rFonts w:hint="eastAsia" w:ascii="仿宋_GB2312" w:eastAsia="仿宋_GB2312"/>
                <w:sz w:val="24"/>
              </w:rPr>
              <w:t>学院</w:t>
            </w:r>
          </w:p>
        </w:tc>
        <w:tc>
          <w:tcPr>
            <w:tcW w:w="1407"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r>
              <w:rPr>
                <w:rFonts w:hint="eastAsia" w:ascii="仿宋_GB2312" w:eastAsia="仿宋_GB2312"/>
                <w:sz w:val="24"/>
              </w:rPr>
              <w:t>专业</w:t>
            </w:r>
          </w:p>
        </w:tc>
        <w:tc>
          <w:tcPr>
            <w:tcW w:w="12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r>
              <w:rPr>
                <w:rFonts w:hint="eastAsia" w:ascii="仿宋_GB2312" w:eastAsia="仿宋_GB2312"/>
                <w:sz w:val="24"/>
              </w:rPr>
              <w:t>班级</w:t>
            </w:r>
          </w:p>
        </w:tc>
        <w:tc>
          <w:tcPr>
            <w:tcW w:w="1134"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r>
              <w:rPr>
                <w:rFonts w:hint="eastAsia" w:ascii="仿宋_GB2312" w:eastAsia="仿宋_GB2312"/>
                <w:sz w:val="24"/>
              </w:rPr>
              <w:t>姓名</w:t>
            </w:r>
          </w:p>
        </w:tc>
        <w:tc>
          <w:tcPr>
            <w:tcW w:w="1417"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r>
              <w:rPr>
                <w:rFonts w:hint="eastAsia" w:ascii="仿宋_GB2312" w:eastAsia="仿宋_GB2312"/>
                <w:sz w:val="24"/>
              </w:rPr>
              <w:t>学号</w:t>
            </w:r>
          </w:p>
        </w:tc>
        <w:tc>
          <w:tcPr>
            <w:tcW w:w="12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r>
              <w:rPr>
                <w:rFonts w:hint="eastAsia" w:ascii="仿宋_GB2312" w:eastAsia="仿宋_GB2312"/>
                <w:sz w:val="24"/>
              </w:rPr>
              <w:t>联系方式</w:t>
            </w:r>
          </w:p>
        </w:tc>
        <w:tc>
          <w:tcPr>
            <w:tcW w:w="10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r>
              <w:rPr>
                <w:rFonts w:ascii="仿宋_GB2312" w:eastAsia="仿宋_GB2312"/>
                <w:sz w:val="24"/>
              </w:rPr>
              <w:t>QQ</w:t>
            </w:r>
            <w:r>
              <w:rPr>
                <w:rFonts w:hint="eastAsia" w:ascii="仿宋_GB2312" w:eastAsia="仿宋_GB2312"/>
                <w:sz w:val="24"/>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1729"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p>
        </w:tc>
        <w:tc>
          <w:tcPr>
            <w:tcW w:w="1407"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p>
        </w:tc>
        <w:tc>
          <w:tcPr>
            <w:tcW w:w="12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hint="eastAsia" w:ascii="仿宋_GB2312" w:eastAsia="仿宋_GB2312"/>
                <w:sz w:val="24"/>
              </w:rPr>
            </w:pPr>
          </w:p>
        </w:tc>
        <w:tc>
          <w:tcPr>
            <w:tcW w:w="141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hint="eastAsia" w:ascii="仿宋_GB2312" w:eastAsia="仿宋_GB2312"/>
                <w:sz w:val="24"/>
              </w:rPr>
            </w:pPr>
          </w:p>
        </w:tc>
        <w:tc>
          <w:tcPr>
            <w:tcW w:w="12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p>
        </w:tc>
        <w:tc>
          <w:tcPr>
            <w:tcW w:w="1076"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jc w:val="center"/>
        </w:trPr>
        <w:tc>
          <w:tcPr>
            <w:tcW w:w="3136" w:type="dxa"/>
            <w:gridSpan w:val="4"/>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r>
              <w:rPr>
                <w:rFonts w:hint="eastAsia" w:ascii="仿宋_GB2312" w:eastAsia="仿宋_GB2312"/>
                <w:sz w:val="24"/>
              </w:rPr>
              <w:t>异动后所在专业、年级</w:t>
            </w:r>
          </w:p>
        </w:tc>
        <w:tc>
          <w:tcPr>
            <w:tcW w:w="2410" w:type="dxa"/>
            <w:gridSpan w:val="2"/>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hint="eastAsia" w:ascii="仿宋_GB2312" w:eastAsia="仿宋_GB2312"/>
                <w:sz w:val="24"/>
              </w:rPr>
            </w:pPr>
          </w:p>
        </w:tc>
        <w:tc>
          <w:tcPr>
            <w:tcW w:w="1417" w:type="dxa"/>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r>
              <w:rPr>
                <w:rFonts w:hint="eastAsia" w:ascii="仿宋_GB2312" w:eastAsia="仿宋_GB2312"/>
                <w:sz w:val="24"/>
              </w:rPr>
              <w:t>异动后班级</w:t>
            </w:r>
          </w:p>
        </w:tc>
        <w:tc>
          <w:tcPr>
            <w:tcW w:w="2352" w:type="dxa"/>
            <w:gridSpan w:val="2"/>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213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教学计划规定应修总学分（不含公选课）</w:t>
            </w:r>
          </w:p>
        </w:tc>
        <w:tc>
          <w:tcPr>
            <w:tcW w:w="99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已获学分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360" w:firstLineChars="150"/>
              <w:rPr>
                <w:rFonts w:hint="eastAsia" w:ascii="仿宋_GB2312" w:eastAsia="仿宋_GB2312"/>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未获学分</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0" w:hRule="atLeast"/>
          <w:jc w:val="center"/>
        </w:trPr>
        <w:tc>
          <w:tcPr>
            <w:tcW w:w="213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公选课应修学分</w:t>
            </w:r>
          </w:p>
        </w:tc>
        <w:tc>
          <w:tcPr>
            <w:tcW w:w="9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已获学分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360" w:firstLineChars="150"/>
              <w:rPr>
                <w:rFonts w:hint="eastAsia" w:ascii="仿宋_GB2312" w:eastAsia="仿宋_GB2312"/>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未获学分</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13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综合素质应修学分</w:t>
            </w:r>
          </w:p>
        </w:tc>
        <w:tc>
          <w:tcPr>
            <w:tcW w:w="9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eastAsia="仿宋_GB23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已获学分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ind w:firstLine="360" w:firstLineChars="150"/>
              <w:rPr>
                <w:rFonts w:hint="eastAsia" w:ascii="仿宋_GB2312" w:eastAsia="仿宋_GB2312"/>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未获学分</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3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_GB2312" w:eastAsia="仿宋_GB2312"/>
                <w:sz w:val="24"/>
              </w:rPr>
            </w:pPr>
            <w:r>
              <w:rPr>
                <w:rFonts w:hint="eastAsia" w:ascii="仿宋_GB2312" w:eastAsia="仿宋_GB2312"/>
                <w:sz w:val="24"/>
              </w:rPr>
              <w:t>需补修课程</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_GB2312" w:eastAsia="仿宋_GB2312"/>
                <w:sz w:val="24"/>
              </w:rPr>
            </w:pPr>
            <w:r>
              <w:rPr>
                <w:rFonts w:hint="eastAsia" w:ascii="仿宋_GB2312" w:eastAsia="仿宋_GB2312"/>
                <w:sz w:val="24"/>
              </w:rPr>
              <w:t>学  分</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_GB2312" w:eastAsia="仿宋_GB2312"/>
                <w:sz w:val="24"/>
              </w:rPr>
            </w:pPr>
            <w:r>
              <w:rPr>
                <w:rFonts w:hint="eastAsia" w:ascii="仿宋_GB2312" w:eastAsia="仿宋_GB2312"/>
                <w:sz w:val="24"/>
              </w:rPr>
              <w:t>需补修课程</w:t>
            </w:r>
          </w:p>
        </w:tc>
        <w:tc>
          <w:tcPr>
            <w:tcW w:w="23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_GB2312" w:eastAsia="仿宋_GB2312"/>
                <w:sz w:val="24"/>
              </w:rPr>
            </w:pPr>
            <w:r>
              <w:rPr>
                <w:rFonts w:hint="eastAsia" w:ascii="仿宋_GB2312" w:eastAsia="仿宋_GB2312"/>
                <w:sz w:val="24"/>
              </w:rPr>
              <w:t>学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4" w:hRule="exact"/>
          <w:jc w:val="center"/>
        </w:trPr>
        <w:tc>
          <w:tcPr>
            <w:tcW w:w="3136" w:type="dxa"/>
            <w:gridSpan w:val="4"/>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p>
        </w:tc>
        <w:tc>
          <w:tcPr>
            <w:tcW w:w="1276" w:type="dxa"/>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p>
        </w:tc>
        <w:tc>
          <w:tcPr>
            <w:tcW w:w="2551"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p>
        </w:tc>
        <w:tc>
          <w:tcPr>
            <w:tcW w:w="2352"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9" w:hRule="exact"/>
          <w:jc w:val="center"/>
        </w:trPr>
        <w:tc>
          <w:tcPr>
            <w:tcW w:w="3136" w:type="dxa"/>
            <w:gridSpan w:val="4"/>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2551"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2352"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exact"/>
          <w:jc w:val="center"/>
        </w:trPr>
        <w:tc>
          <w:tcPr>
            <w:tcW w:w="3136" w:type="dxa"/>
            <w:gridSpan w:val="4"/>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2551"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2352"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exact"/>
          <w:jc w:val="center"/>
        </w:trPr>
        <w:tc>
          <w:tcPr>
            <w:tcW w:w="3136" w:type="dxa"/>
            <w:gridSpan w:val="4"/>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2551"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c>
          <w:tcPr>
            <w:tcW w:w="2352" w:type="dxa"/>
            <w:gridSpan w:val="2"/>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3136" w:type="dxa"/>
            <w:gridSpan w:val="4"/>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0"/>
              </w:rPr>
            </w:pPr>
          </w:p>
        </w:tc>
        <w:tc>
          <w:tcPr>
            <w:tcW w:w="255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0"/>
              </w:rPr>
            </w:pPr>
          </w:p>
        </w:tc>
        <w:tc>
          <w:tcPr>
            <w:tcW w:w="2352"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9315" w:type="dxa"/>
            <w:gridSpan w:val="9"/>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szCs w:val="20"/>
              </w:rPr>
            </w:pPr>
            <w:r>
              <w:rPr>
                <w:rFonts w:hint="eastAsia" w:ascii="仿宋_GB2312" w:eastAsia="仿宋_GB2312"/>
                <w:sz w:val="24"/>
              </w:rPr>
              <w:t>未获得总学分共计：      分</w:t>
            </w:r>
          </w:p>
          <w:p>
            <w:pPr>
              <w:spacing w:line="440" w:lineRule="exact"/>
              <w:rPr>
                <w:rFonts w:hint="eastAsia" w:ascii="仿宋_GB2312" w:eastAsia="仿宋_GB2312"/>
                <w:sz w:val="24"/>
                <w:lang w:val="en-US" w:eastAsia="zh-CN"/>
              </w:rPr>
            </w:pPr>
            <w:r>
              <w:rPr>
                <w:rFonts w:hint="eastAsia" w:ascii="仿宋_GB2312" w:eastAsia="仿宋_GB2312"/>
                <w:sz w:val="24"/>
                <w:lang w:val="en-US" w:eastAsia="zh-CN"/>
              </w:rPr>
              <w:t xml:space="preserve">                               学生签字确认：</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6" w:hRule="atLeast"/>
          <w:jc w:val="center"/>
        </w:trPr>
        <w:tc>
          <w:tcPr>
            <w:tcW w:w="1561" w:type="dxa"/>
            <w:vMerge w:val="restart"/>
            <w:tcBorders>
              <w:top w:val="single" w:color="auto" w:sz="4" w:space="0"/>
              <w:left w:val="single" w:color="auto" w:sz="4" w:space="0"/>
              <w:right w:val="single" w:color="auto" w:sz="4" w:space="0"/>
            </w:tcBorders>
          </w:tcPr>
          <w:p>
            <w:pPr>
              <w:spacing w:line="440" w:lineRule="exact"/>
              <w:rPr>
                <w:rFonts w:hint="eastAsia" w:ascii="仿宋_GB2312" w:eastAsia="仿宋_GB2312"/>
                <w:sz w:val="24"/>
                <w:szCs w:val="20"/>
              </w:rPr>
            </w:pPr>
          </w:p>
          <w:p>
            <w:pPr>
              <w:spacing w:line="440" w:lineRule="exact"/>
              <w:rPr>
                <w:rFonts w:hint="eastAsia" w:ascii="仿宋_GB2312" w:eastAsia="仿宋_GB2312"/>
                <w:sz w:val="24"/>
                <w:szCs w:val="20"/>
              </w:rPr>
            </w:pPr>
          </w:p>
          <w:p>
            <w:pPr>
              <w:spacing w:line="440" w:lineRule="exact"/>
              <w:rPr>
                <w:rFonts w:hint="eastAsia" w:ascii="仿宋_GB2312" w:eastAsia="仿宋_GB2312"/>
                <w:sz w:val="24"/>
                <w:szCs w:val="20"/>
              </w:rPr>
            </w:pPr>
            <w:r>
              <w:rPr>
                <w:rFonts w:hint="eastAsia" w:ascii="仿宋_GB2312" w:eastAsia="仿宋_GB2312"/>
                <w:sz w:val="24"/>
                <w:szCs w:val="20"/>
              </w:rPr>
              <w:t>学院意见</w:t>
            </w:r>
          </w:p>
        </w:tc>
        <w:tc>
          <w:tcPr>
            <w:tcW w:w="7754"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未获得总学分共计：      分</w:t>
            </w:r>
          </w:p>
          <w:p>
            <w:pPr>
              <w:spacing w:line="440" w:lineRule="exact"/>
              <w:rPr>
                <w:rFonts w:hint="eastAsia" w:ascii="仿宋_GB2312" w:eastAsia="仿宋_GB2312"/>
                <w:sz w:val="24"/>
              </w:rPr>
            </w:pPr>
            <w:r>
              <w:rPr>
                <w:rFonts w:hint="eastAsia" w:ascii="仿宋_GB2312" w:eastAsia="仿宋_GB2312"/>
                <w:sz w:val="24"/>
              </w:rPr>
              <w:t>教学秘书签字：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1561" w:type="dxa"/>
            <w:vMerge w:val="continue"/>
            <w:tcBorders>
              <w:left w:val="single" w:color="auto" w:sz="4" w:space="0"/>
              <w:bottom w:val="single" w:color="auto" w:sz="4" w:space="0"/>
              <w:right w:val="single" w:color="auto" w:sz="4" w:space="0"/>
            </w:tcBorders>
          </w:tcPr>
          <w:p>
            <w:pPr>
              <w:spacing w:line="440" w:lineRule="exact"/>
              <w:rPr>
                <w:rFonts w:hint="eastAsia" w:ascii="仿宋_GB2312" w:eastAsia="仿宋_GB2312"/>
                <w:sz w:val="24"/>
              </w:rPr>
            </w:pPr>
          </w:p>
        </w:tc>
        <w:tc>
          <w:tcPr>
            <w:tcW w:w="7754"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p>
          <w:p>
            <w:pPr>
              <w:spacing w:line="440" w:lineRule="exact"/>
              <w:rPr>
                <w:rFonts w:hint="eastAsia" w:ascii="仿宋_GB2312" w:eastAsia="仿宋_GB2312"/>
                <w:sz w:val="24"/>
              </w:rPr>
            </w:pPr>
            <w:r>
              <w:rPr>
                <w:rFonts w:hint="eastAsia" w:ascii="仿宋_GB2312" w:eastAsia="仿宋_GB2312"/>
                <w:sz w:val="24"/>
              </w:rPr>
              <w:t>主管教学院长签字：            （盖章）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jc w:val="center"/>
        </w:trPr>
        <w:tc>
          <w:tcPr>
            <w:tcW w:w="1561" w:type="dxa"/>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p>
          <w:p>
            <w:pPr>
              <w:spacing w:line="440" w:lineRule="exact"/>
              <w:rPr>
                <w:rFonts w:hint="eastAsia" w:ascii="仿宋_GB2312" w:eastAsia="仿宋_GB2312"/>
                <w:sz w:val="24"/>
              </w:rPr>
            </w:pPr>
            <w:r>
              <w:rPr>
                <w:rFonts w:hint="eastAsia" w:ascii="仿宋_GB2312" w:eastAsia="仿宋_GB2312"/>
                <w:sz w:val="24"/>
              </w:rPr>
              <w:t>教务处意见</w:t>
            </w:r>
          </w:p>
        </w:tc>
        <w:tc>
          <w:tcPr>
            <w:tcW w:w="7754"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p>
          <w:p>
            <w:pPr>
              <w:spacing w:line="440" w:lineRule="exact"/>
              <w:rPr>
                <w:rFonts w:hint="eastAsia" w:ascii="仿宋_GB2312" w:eastAsia="仿宋_GB2312"/>
                <w:sz w:val="24"/>
              </w:rPr>
            </w:pPr>
            <w:r>
              <w:rPr>
                <w:rFonts w:hint="eastAsia" w:ascii="仿宋_GB2312" w:eastAsia="仿宋_GB2312"/>
                <w:sz w:val="24"/>
              </w:rPr>
              <w:t>负责人签字：                  （盖章）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5"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r>
              <w:rPr>
                <w:rFonts w:hint="eastAsia" w:ascii="仿宋_GB2312" w:eastAsia="仿宋_GB2312"/>
                <w:sz w:val="24"/>
              </w:rPr>
              <w:t xml:space="preserve">校领导意见                                                       </w:t>
            </w:r>
          </w:p>
        </w:tc>
        <w:tc>
          <w:tcPr>
            <w:tcW w:w="7754"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r>
              <w:rPr>
                <w:rFonts w:hint="eastAsia" w:ascii="仿宋_GB2312" w:eastAsia="仿宋_GB2312"/>
                <w:sz w:val="24"/>
              </w:rPr>
              <w:t xml:space="preserve">签  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2" w:hRule="atLeast"/>
          <w:jc w:val="center"/>
        </w:trPr>
        <w:tc>
          <w:tcPr>
            <w:tcW w:w="1561" w:type="dxa"/>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r>
              <w:rPr>
                <w:rFonts w:hint="eastAsia" w:ascii="仿宋_GB2312" w:eastAsia="仿宋_GB2312"/>
                <w:sz w:val="24"/>
              </w:rPr>
              <w:t xml:space="preserve">财务处意见       </w:t>
            </w:r>
          </w:p>
        </w:tc>
        <w:tc>
          <w:tcPr>
            <w:tcW w:w="7754" w:type="dxa"/>
            <w:gridSpan w:val="8"/>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eastAsia="仿宋_GB2312"/>
                <w:sz w:val="24"/>
              </w:rPr>
            </w:pPr>
          </w:p>
          <w:p>
            <w:pPr>
              <w:spacing w:line="440" w:lineRule="exact"/>
              <w:rPr>
                <w:rFonts w:hint="eastAsia" w:ascii="仿宋_GB2312" w:eastAsia="仿宋_GB2312"/>
                <w:sz w:val="24"/>
              </w:rPr>
            </w:pPr>
          </w:p>
          <w:p>
            <w:pPr>
              <w:spacing w:line="440" w:lineRule="exact"/>
              <w:rPr>
                <w:rFonts w:hint="eastAsia" w:ascii="仿宋_GB2312" w:eastAsia="仿宋_GB2312"/>
                <w:sz w:val="24"/>
              </w:rPr>
            </w:pPr>
            <w:r>
              <w:rPr>
                <w:rFonts w:hint="eastAsia" w:ascii="仿宋_GB2312" w:eastAsia="仿宋_GB2312"/>
                <w:sz w:val="24"/>
              </w:rPr>
              <w:t>修读专业学费标准：       元，学生应缴学费：         元。</w:t>
            </w:r>
          </w:p>
          <w:p>
            <w:pPr>
              <w:spacing w:line="440" w:lineRule="exact"/>
              <w:ind w:firstLine="480" w:firstLineChars="200"/>
              <w:rPr>
                <w:rFonts w:hint="eastAsia" w:ascii="仿宋_GB2312" w:eastAsia="仿宋_GB2312"/>
                <w:sz w:val="24"/>
              </w:rPr>
            </w:pPr>
          </w:p>
          <w:p>
            <w:pPr>
              <w:spacing w:line="440" w:lineRule="exact"/>
              <w:ind w:firstLine="480" w:firstLineChars="200"/>
              <w:rPr>
                <w:rFonts w:hint="eastAsia" w:ascii="仿宋_GB2312" w:eastAsia="仿宋_GB2312"/>
                <w:sz w:val="24"/>
              </w:rPr>
            </w:pPr>
            <w:r>
              <w:rPr>
                <w:rFonts w:hint="eastAsia" w:ascii="仿宋_GB2312" w:eastAsia="仿宋_GB2312"/>
                <w:sz w:val="24"/>
              </w:rPr>
              <w:t>收款人签字：            （盖 章）          年   月   日</w:t>
            </w:r>
          </w:p>
          <w:p>
            <w:pPr>
              <w:rPr>
                <w:rFonts w:hint="eastAsia" w:ascii="仿宋_GB2312" w:eastAsia="仿宋_GB2312"/>
                <w:b/>
                <w:szCs w:val="21"/>
              </w:rPr>
            </w:pPr>
          </w:p>
          <w:p>
            <w:pPr>
              <w:spacing w:line="300" w:lineRule="auto"/>
              <w:rPr>
                <w:rFonts w:hint="eastAsia" w:ascii="仿宋_GB2312" w:hAnsi="宋体" w:eastAsia="仿宋_GB2312" w:cs="宋体"/>
                <w:b/>
                <w:color w:val="000000"/>
                <w:spacing w:val="-6"/>
                <w:kern w:val="0"/>
                <w:sz w:val="24"/>
              </w:rPr>
            </w:pPr>
            <w:r>
              <w:rPr>
                <w:rFonts w:hint="eastAsia" w:ascii="仿宋_GB2312" w:eastAsia="仿宋_GB2312"/>
                <w:b/>
                <w:sz w:val="24"/>
              </w:rPr>
              <w:t>告知：</w:t>
            </w:r>
            <w:r>
              <w:rPr>
                <w:rFonts w:hint="eastAsia" w:ascii="仿宋_GB2312" w:hAnsi="宋体" w:eastAsia="仿宋_GB2312"/>
                <w:b/>
                <w:sz w:val="24"/>
              </w:rPr>
              <w:t>1、</w:t>
            </w:r>
            <w:r>
              <w:rPr>
                <w:rFonts w:hint="eastAsia" w:ascii="仿宋_GB2312" w:hAnsi="宋体" w:eastAsia="仿宋_GB2312" w:cs="宋体"/>
                <w:b/>
                <w:color w:val="000000"/>
                <w:spacing w:val="-6"/>
                <w:kern w:val="0"/>
                <w:sz w:val="24"/>
              </w:rPr>
              <w:t>延长修业年限编入下一年级学习，若达毕业要求随下届本科毕业生毕业</w:t>
            </w:r>
            <w:r>
              <w:rPr>
                <w:rFonts w:hint="eastAsia" w:ascii="仿宋_GB2312" w:hAnsi="宋体" w:eastAsia="仿宋_GB2312" w:cs="宋体"/>
                <w:color w:val="000000"/>
                <w:spacing w:val="-6"/>
                <w:kern w:val="0"/>
                <w:sz w:val="24"/>
              </w:rPr>
              <w:t>。</w:t>
            </w:r>
            <w:r>
              <w:rPr>
                <w:rFonts w:hint="eastAsia" w:ascii="仿宋_GB2312" w:hAnsi="宋体" w:eastAsia="仿宋_GB2312" w:cs="宋体"/>
                <w:spacing w:val="-6"/>
                <w:kern w:val="0"/>
                <w:sz w:val="24"/>
              </w:rPr>
              <w:t>2、延长修业年限的学生食宿自理，若在延长修业年限内需要住校修读，必须另行缴纳住宿费；3、延长修业年限学生在毕业时，按原修读专业年级执行的人才培养方案审定毕业资格，完成规定的毕业学分，如果因人才培养方案的变化造成延长修业年限内课程发生变化，则可在同专业相近课程中进行学分认定，达到毕业要求者可获得毕业证书。4、延长修业年限学生在毕业时，若符合学位授予条件，可授予学士学位。5、延长修业年限学生颁发毕业证书和学位证书中的时间按发证日期填写；6、延长修业年限学生应于办理手续当年9月同老生一起报到缴费；7、凡逾期不参加考试或不按时办理有关毕业手续者，责任自负，不能获得毕业证书，按结业报送；8、延长修业年限以1年为期限，在延长修业年限内未能按时毕业，可申请再次办理延长修业年限，其在校最长年限按《武汉传媒学院学籍管理规定》的有关规定执行，不能超过最长修业年限，如果到规定的最长修业年限仍未达到毕业要求者，发给结业证书，此后不再换发毕业证书；9、学生在延长修业年限内必须保证联系方式畅通，积极与学校联系沟通，若联系方式发生变更应及时向所在学院报备；</w:t>
            </w:r>
            <w:r>
              <w:rPr>
                <w:rFonts w:hint="eastAsia" w:ascii="仿宋_GB2312" w:hAnsi="宋体" w:eastAsia="仿宋_GB2312" w:cs="宋体"/>
                <w:b/>
                <w:color w:val="000000"/>
                <w:spacing w:val="-6"/>
                <w:kern w:val="0"/>
                <w:sz w:val="24"/>
              </w:rPr>
              <w:t>10、学生递交延长修业年限申请即生效，学籍信息同步在学信网平台上报，不再受理学生变更。</w:t>
            </w:r>
          </w:p>
          <w:p>
            <w:pPr>
              <w:spacing w:line="300" w:lineRule="auto"/>
              <w:rPr>
                <w:rFonts w:hint="eastAsia" w:ascii="仿宋_GB2312" w:hAnsi="宋体" w:eastAsia="仿宋_GB2312" w:cs="宋体"/>
                <w:b/>
                <w:color w:val="000000"/>
                <w:spacing w:val="-6"/>
                <w:kern w:val="0"/>
                <w:sz w:val="24"/>
              </w:rPr>
            </w:pPr>
          </w:p>
          <w:p>
            <w:pPr>
              <w:rPr>
                <w:rFonts w:hint="eastAsia" w:ascii="仿宋_GB2312" w:hAnsi="宋体" w:eastAsia="仿宋_GB2312" w:cs="宋体"/>
                <w:b/>
                <w:color w:val="000000"/>
                <w:spacing w:val="-6"/>
                <w:kern w:val="0"/>
                <w:sz w:val="28"/>
                <w:szCs w:val="28"/>
              </w:rPr>
            </w:pPr>
            <w:r>
              <w:rPr>
                <w:rFonts w:hint="eastAsia" w:ascii="仿宋_GB2312" w:hAnsi="宋体" w:eastAsia="仿宋_GB2312" w:cs="宋体"/>
                <w:b/>
                <w:color w:val="000000"/>
                <w:spacing w:val="-6"/>
                <w:kern w:val="0"/>
                <w:sz w:val="28"/>
                <w:szCs w:val="28"/>
              </w:rPr>
              <w:t>请学生在下方空白处手抄：以上内容已阅读且知晓</w:t>
            </w:r>
          </w:p>
          <w:p>
            <w:pPr>
              <w:rPr>
                <w:rFonts w:hint="eastAsia" w:ascii="仿宋_GB2312" w:hAnsi="宋体" w:eastAsia="仿宋_GB2312" w:cs="宋体"/>
                <w:b/>
                <w:color w:val="000000"/>
                <w:spacing w:val="-6"/>
                <w:kern w:val="0"/>
                <w:sz w:val="18"/>
                <w:szCs w:val="18"/>
              </w:rPr>
            </w:pPr>
          </w:p>
          <w:p>
            <w:pPr>
              <w:rPr>
                <w:rFonts w:hint="eastAsia" w:ascii="仿宋_GB2312" w:hAnsi="宋体" w:eastAsia="仿宋_GB2312" w:cs="宋体"/>
                <w:b/>
                <w:color w:val="000000"/>
                <w:spacing w:val="-6"/>
                <w:kern w:val="0"/>
                <w:sz w:val="18"/>
                <w:szCs w:val="18"/>
              </w:rPr>
            </w:pPr>
          </w:p>
          <w:p>
            <w:pPr>
              <w:rPr>
                <w:rFonts w:hint="eastAsia" w:ascii="仿宋_GB2312" w:hAnsi="宋体" w:eastAsia="仿宋_GB2312" w:cs="宋体"/>
                <w:b/>
                <w:color w:val="000000"/>
                <w:spacing w:val="-6"/>
                <w:kern w:val="0"/>
                <w:sz w:val="18"/>
                <w:szCs w:val="18"/>
              </w:rPr>
            </w:pPr>
          </w:p>
          <w:p>
            <w:pPr>
              <w:rPr>
                <w:rFonts w:hint="eastAsia" w:ascii="仿宋_GB2312" w:hAnsi="宋体" w:eastAsia="仿宋_GB2312" w:cs="宋体"/>
                <w:b/>
                <w:color w:val="000000"/>
                <w:spacing w:val="-6"/>
                <w:kern w:val="0"/>
                <w:sz w:val="18"/>
                <w:szCs w:val="18"/>
              </w:rPr>
            </w:pPr>
          </w:p>
          <w:p>
            <w:pPr>
              <w:rPr>
                <w:rFonts w:hint="eastAsia" w:ascii="仿宋_GB2312" w:hAnsi="宋体" w:eastAsia="仿宋_GB2312" w:cs="宋体"/>
                <w:b/>
                <w:color w:val="000000"/>
                <w:spacing w:val="-6"/>
                <w:kern w:val="0"/>
                <w:sz w:val="18"/>
                <w:szCs w:val="18"/>
              </w:rPr>
            </w:pPr>
          </w:p>
          <w:p>
            <w:pPr>
              <w:rPr>
                <w:rFonts w:hint="eastAsia" w:ascii="仿宋_GB2312" w:hAnsi="宋体" w:eastAsia="仿宋_GB2312" w:cs="宋体"/>
                <w:b/>
                <w:color w:val="000000"/>
                <w:spacing w:val="-6"/>
                <w:kern w:val="0"/>
                <w:sz w:val="18"/>
                <w:szCs w:val="18"/>
              </w:rPr>
            </w:pP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r>
              <w:rPr>
                <w:rFonts w:hint="eastAsia" w:ascii="仿宋_GB2312" w:eastAsia="仿宋_GB2312"/>
                <w:szCs w:val="21"/>
              </w:rPr>
              <w:t xml:space="preserve">         </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学生签名：                 家长签名：</w:t>
            </w:r>
          </w:p>
          <w:p>
            <w:pPr>
              <w:spacing w:line="440" w:lineRule="exact"/>
              <w:ind w:firstLine="5520" w:firstLineChars="2300"/>
              <w:rPr>
                <w:rFonts w:hint="eastAsia" w:ascii="仿宋_GB2312" w:eastAsia="仿宋_GB2312"/>
                <w:sz w:val="24"/>
              </w:rPr>
            </w:pPr>
            <w:r>
              <w:rPr>
                <w:rFonts w:hint="eastAsia" w:ascii="仿宋_GB2312" w:eastAsia="仿宋_GB2312"/>
                <w:sz w:val="24"/>
              </w:rPr>
              <w:t>年   月  日</w:t>
            </w:r>
          </w:p>
        </w:tc>
      </w:tr>
    </w:tbl>
    <w:p>
      <w:pPr>
        <w:spacing w:line="240" w:lineRule="exact"/>
        <w:rPr>
          <w:rFonts w:hint="eastAsia" w:ascii="仿宋_GB2312" w:eastAsia="仿宋_GB2312"/>
        </w:rPr>
      </w:pPr>
      <w:bookmarkStart w:id="0" w:name="_GoBack"/>
      <w:bookmarkEnd w:id="0"/>
    </w:p>
    <w:p>
      <w:pPr>
        <w:spacing w:line="240" w:lineRule="exact"/>
        <w:ind w:firstLine="420"/>
        <w:rPr>
          <w:rFonts w:hint="eastAsia" w:ascii="仿宋_GB2312" w:hAnsi="仿宋_GB2312" w:eastAsia="仿宋_GB2312" w:cs="仿宋_GB2312"/>
          <w:kern w:val="0"/>
          <w:sz w:val="32"/>
          <w:szCs w:val="32"/>
        </w:rPr>
      </w:pPr>
      <w:r>
        <w:rPr>
          <w:rFonts w:hint="eastAsia" w:ascii="仿宋_GB2312" w:eastAsia="仿宋_GB2312"/>
        </w:rPr>
        <w:t>注：</w:t>
      </w:r>
      <w:r>
        <w:rPr>
          <w:rFonts w:hint="eastAsia" w:ascii="仿宋_GB2312" w:eastAsia="仿宋_GB2312"/>
          <w:sz w:val="18"/>
          <w:szCs w:val="18"/>
        </w:rPr>
        <w:t>1.此表一式四份，学生本人、学生所在学院、教务处、财务处各留存一份；2.学院在审核时，必须认真核实学生所填信息；3．具体重修考试时间由学院根据考试安排通知学生。4.缴费标准：需要修读10个以内学分（含公选课学分），缴纳专业总学费1/3；需要修读11-20学分（含公选课学分），缴纳专业总学费2/3；需要修读21学分及以上（含公选课学分），缴纳专业1年学费。</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31C"/>
    <w:rsid w:val="00023F9B"/>
    <w:rsid w:val="00027787"/>
    <w:rsid w:val="00034226"/>
    <w:rsid w:val="00046A46"/>
    <w:rsid w:val="00057C1F"/>
    <w:rsid w:val="00065345"/>
    <w:rsid w:val="000754E8"/>
    <w:rsid w:val="00081410"/>
    <w:rsid w:val="00085137"/>
    <w:rsid w:val="00093F44"/>
    <w:rsid w:val="000977AD"/>
    <w:rsid w:val="000A1646"/>
    <w:rsid w:val="000A4B20"/>
    <w:rsid w:val="000B43BC"/>
    <w:rsid w:val="000C240E"/>
    <w:rsid w:val="000C44B9"/>
    <w:rsid w:val="000D5516"/>
    <w:rsid w:val="000E1A61"/>
    <w:rsid w:val="000E5BDB"/>
    <w:rsid w:val="000F1F61"/>
    <w:rsid w:val="000F3807"/>
    <w:rsid w:val="000F3A7D"/>
    <w:rsid w:val="00117ECC"/>
    <w:rsid w:val="00154511"/>
    <w:rsid w:val="00154765"/>
    <w:rsid w:val="00161445"/>
    <w:rsid w:val="00172585"/>
    <w:rsid w:val="001830CA"/>
    <w:rsid w:val="00195288"/>
    <w:rsid w:val="001C330C"/>
    <w:rsid w:val="001C3703"/>
    <w:rsid w:val="001E0A24"/>
    <w:rsid w:val="001F2125"/>
    <w:rsid w:val="00210C6C"/>
    <w:rsid w:val="00212C67"/>
    <w:rsid w:val="002332C3"/>
    <w:rsid w:val="002351E3"/>
    <w:rsid w:val="00241515"/>
    <w:rsid w:val="00250E60"/>
    <w:rsid w:val="00281D9C"/>
    <w:rsid w:val="002937A9"/>
    <w:rsid w:val="002957C0"/>
    <w:rsid w:val="00296310"/>
    <w:rsid w:val="002A3CDB"/>
    <w:rsid w:val="002B4EC0"/>
    <w:rsid w:val="002E1AF2"/>
    <w:rsid w:val="002F365E"/>
    <w:rsid w:val="0031498F"/>
    <w:rsid w:val="003156AA"/>
    <w:rsid w:val="003156B2"/>
    <w:rsid w:val="00340C22"/>
    <w:rsid w:val="00350327"/>
    <w:rsid w:val="00356F88"/>
    <w:rsid w:val="00375684"/>
    <w:rsid w:val="003836A9"/>
    <w:rsid w:val="003915FC"/>
    <w:rsid w:val="003A2A58"/>
    <w:rsid w:val="003A6EFA"/>
    <w:rsid w:val="003B35B6"/>
    <w:rsid w:val="003B5C6D"/>
    <w:rsid w:val="003E2839"/>
    <w:rsid w:val="003F609A"/>
    <w:rsid w:val="003F6394"/>
    <w:rsid w:val="003F7625"/>
    <w:rsid w:val="00410760"/>
    <w:rsid w:val="00427C4D"/>
    <w:rsid w:val="00432089"/>
    <w:rsid w:val="0043248D"/>
    <w:rsid w:val="004329CF"/>
    <w:rsid w:val="004347B9"/>
    <w:rsid w:val="004746F7"/>
    <w:rsid w:val="00474859"/>
    <w:rsid w:val="00474A5A"/>
    <w:rsid w:val="004752F0"/>
    <w:rsid w:val="0048111F"/>
    <w:rsid w:val="00487CD6"/>
    <w:rsid w:val="004A638D"/>
    <w:rsid w:val="004A6EB5"/>
    <w:rsid w:val="004B1150"/>
    <w:rsid w:val="004B1600"/>
    <w:rsid w:val="004B7CD7"/>
    <w:rsid w:val="004C67A6"/>
    <w:rsid w:val="004C76D9"/>
    <w:rsid w:val="004D2DBC"/>
    <w:rsid w:val="004D5AC8"/>
    <w:rsid w:val="004E0B46"/>
    <w:rsid w:val="004E3FEA"/>
    <w:rsid w:val="00502BA0"/>
    <w:rsid w:val="00503275"/>
    <w:rsid w:val="00506F58"/>
    <w:rsid w:val="005223BC"/>
    <w:rsid w:val="00525ACA"/>
    <w:rsid w:val="00531659"/>
    <w:rsid w:val="00533934"/>
    <w:rsid w:val="00562E36"/>
    <w:rsid w:val="00564500"/>
    <w:rsid w:val="00571302"/>
    <w:rsid w:val="005862B5"/>
    <w:rsid w:val="005A3EC8"/>
    <w:rsid w:val="005A6EA0"/>
    <w:rsid w:val="005B0917"/>
    <w:rsid w:val="005B1C9D"/>
    <w:rsid w:val="005C3075"/>
    <w:rsid w:val="005D7291"/>
    <w:rsid w:val="005E142F"/>
    <w:rsid w:val="005F4A8E"/>
    <w:rsid w:val="005F7682"/>
    <w:rsid w:val="006065B8"/>
    <w:rsid w:val="0064046D"/>
    <w:rsid w:val="00642ECC"/>
    <w:rsid w:val="006442E1"/>
    <w:rsid w:val="006576C8"/>
    <w:rsid w:val="00666FD4"/>
    <w:rsid w:val="0067016D"/>
    <w:rsid w:val="00686E30"/>
    <w:rsid w:val="006A18FB"/>
    <w:rsid w:val="006B2F22"/>
    <w:rsid w:val="006C3484"/>
    <w:rsid w:val="006C7A1F"/>
    <w:rsid w:val="006E3D39"/>
    <w:rsid w:val="006E5E87"/>
    <w:rsid w:val="00701B96"/>
    <w:rsid w:val="00707595"/>
    <w:rsid w:val="00712A5A"/>
    <w:rsid w:val="00732DA5"/>
    <w:rsid w:val="00756CD2"/>
    <w:rsid w:val="00773492"/>
    <w:rsid w:val="00780932"/>
    <w:rsid w:val="00790845"/>
    <w:rsid w:val="007A5F36"/>
    <w:rsid w:val="007B17C3"/>
    <w:rsid w:val="007B6A92"/>
    <w:rsid w:val="007C38E9"/>
    <w:rsid w:val="007D6B68"/>
    <w:rsid w:val="007E6CC4"/>
    <w:rsid w:val="007F0629"/>
    <w:rsid w:val="007F1594"/>
    <w:rsid w:val="007F7DF9"/>
    <w:rsid w:val="0081176A"/>
    <w:rsid w:val="008155CE"/>
    <w:rsid w:val="00817058"/>
    <w:rsid w:val="00820506"/>
    <w:rsid w:val="00825F2C"/>
    <w:rsid w:val="00830892"/>
    <w:rsid w:val="00834957"/>
    <w:rsid w:val="00840C09"/>
    <w:rsid w:val="0084194E"/>
    <w:rsid w:val="00854822"/>
    <w:rsid w:val="00857DD2"/>
    <w:rsid w:val="00872BF7"/>
    <w:rsid w:val="00877F2C"/>
    <w:rsid w:val="008A6B94"/>
    <w:rsid w:val="008B2309"/>
    <w:rsid w:val="008D3CA9"/>
    <w:rsid w:val="00901F94"/>
    <w:rsid w:val="00927763"/>
    <w:rsid w:val="00932107"/>
    <w:rsid w:val="009373E5"/>
    <w:rsid w:val="009402F7"/>
    <w:rsid w:val="009437DA"/>
    <w:rsid w:val="00956EF8"/>
    <w:rsid w:val="009746E0"/>
    <w:rsid w:val="00976F98"/>
    <w:rsid w:val="009831C4"/>
    <w:rsid w:val="00994F39"/>
    <w:rsid w:val="009A3BB8"/>
    <w:rsid w:val="009A5DD8"/>
    <w:rsid w:val="009D508A"/>
    <w:rsid w:val="009E68CA"/>
    <w:rsid w:val="009F451C"/>
    <w:rsid w:val="00A21241"/>
    <w:rsid w:val="00A26CD5"/>
    <w:rsid w:val="00A3531C"/>
    <w:rsid w:val="00A36470"/>
    <w:rsid w:val="00A509BF"/>
    <w:rsid w:val="00A5553B"/>
    <w:rsid w:val="00A71E27"/>
    <w:rsid w:val="00A76103"/>
    <w:rsid w:val="00A8366B"/>
    <w:rsid w:val="00A96557"/>
    <w:rsid w:val="00AB7461"/>
    <w:rsid w:val="00AC0FAF"/>
    <w:rsid w:val="00AD2EAD"/>
    <w:rsid w:val="00B00A41"/>
    <w:rsid w:val="00B2471A"/>
    <w:rsid w:val="00B336B8"/>
    <w:rsid w:val="00B41DC4"/>
    <w:rsid w:val="00B56CF4"/>
    <w:rsid w:val="00B6597E"/>
    <w:rsid w:val="00B72FCD"/>
    <w:rsid w:val="00B74710"/>
    <w:rsid w:val="00B77266"/>
    <w:rsid w:val="00B914E7"/>
    <w:rsid w:val="00BB2579"/>
    <w:rsid w:val="00BB7025"/>
    <w:rsid w:val="00BB7D45"/>
    <w:rsid w:val="00C151E7"/>
    <w:rsid w:val="00C20DF5"/>
    <w:rsid w:val="00C23469"/>
    <w:rsid w:val="00C248D1"/>
    <w:rsid w:val="00C24E5D"/>
    <w:rsid w:val="00C3535B"/>
    <w:rsid w:val="00C76601"/>
    <w:rsid w:val="00C95952"/>
    <w:rsid w:val="00CA0F3F"/>
    <w:rsid w:val="00CA5CAD"/>
    <w:rsid w:val="00CB6388"/>
    <w:rsid w:val="00CD750B"/>
    <w:rsid w:val="00CF52E0"/>
    <w:rsid w:val="00CF584E"/>
    <w:rsid w:val="00CF67CE"/>
    <w:rsid w:val="00D12642"/>
    <w:rsid w:val="00D14831"/>
    <w:rsid w:val="00D15A26"/>
    <w:rsid w:val="00D17855"/>
    <w:rsid w:val="00D237C4"/>
    <w:rsid w:val="00D53976"/>
    <w:rsid w:val="00D53F1B"/>
    <w:rsid w:val="00D56140"/>
    <w:rsid w:val="00D60FA3"/>
    <w:rsid w:val="00D90DF1"/>
    <w:rsid w:val="00DA56CE"/>
    <w:rsid w:val="00DF725A"/>
    <w:rsid w:val="00E1127F"/>
    <w:rsid w:val="00E268FA"/>
    <w:rsid w:val="00E505DD"/>
    <w:rsid w:val="00E655EE"/>
    <w:rsid w:val="00E7327E"/>
    <w:rsid w:val="00E76256"/>
    <w:rsid w:val="00E76CB8"/>
    <w:rsid w:val="00E919FC"/>
    <w:rsid w:val="00E92C47"/>
    <w:rsid w:val="00EA40BC"/>
    <w:rsid w:val="00EB7654"/>
    <w:rsid w:val="00ED6F11"/>
    <w:rsid w:val="00EE7A77"/>
    <w:rsid w:val="00EF7462"/>
    <w:rsid w:val="00F00BB5"/>
    <w:rsid w:val="00F04818"/>
    <w:rsid w:val="00F07724"/>
    <w:rsid w:val="00F17D58"/>
    <w:rsid w:val="00F324BC"/>
    <w:rsid w:val="00F43344"/>
    <w:rsid w:val="00F5333D"/>
    <w:rsid w:val="00F6105B"/>
    <w:rsid w:val="00F628AB"/>
    <w:rsid w:val="00F649DD"/>
    <w:rsid w:val="00F669F5"/>
    <w:rsid w:val="00F67C67"/>
    <w:rsid w:val="00F706B8"/>
    <w:rsid w:val="00F7276B"/>
    <w:rsid w:val="00F85884"/>
    <w:rsid w:val="00F90FE7"/>
    <w:rsid w:val="00F923C4"/>
    <w:rsid w:val="00FD22F4"/>
    <w:rsid w:val="00FF3B6C"/>
    <w:rsid w:val="032A45D9"/>
    <w:rsid w:val="03DF43F6"/>
    <w:rsid w:val="08A305E0"/>
    <w:rsid w:val="09CC53C5"/>
    <w:rsid w:val="09FB34D3"/>
    <w:rsid w:val="0AC163AF"/>
    <w:rsid w:val="0AEC23E2"/>
    <w:rsid w:val="0C2C0D06"/>
    <w:rsid w:val="0C5C5D13"/>
    <w:rsid w:val="1016640B"/>
    <w:rsid w:val="10F6105D"/>
    <w:rsid w:val="11523C98"/>
    <w:rsid w:val="1152510B"/>
    <w:rsid w:val="12FE73F9"/>
    <w:rsid w:val="13392B31"/>
    <w:rsid w:val="144970BD"/>
    <w:rsid w:val="16D151A9"/>
    <w:rsid w:val="17FA54D1"/>
    <w:rsid w:val="1A703AF1"/>
    <w:rsid w:val="1D113153"/>
    <w:rsid w:val="1D162761"/>
    <w:rsid w:val="1DF077AD"/>
    <w:rsid w:val="20A83E0F"/>
    <w:rsid w:val="226213B9"/>
    <w:rsid w:val="231E1732"/>
    <w:rsid w:val="247C610F"/>
    <w:rsid w:val="24C27B33"/>
    <w:rsid w:val="26471E50"/>
    <w:rsid w:val="27DB67E0"/>
    <w:rsid w:val="2A3A04AB"/>
    <w:rsid w:val="2F6B213A"/>
    <w:rsid w:val="343D3F97"/>
    <w:rsid w:val="35137DF4"/>
    <w:rsid w:val="351E4207"/>
    <w:rsid w:val="35F65E9D"/>
    <w:rsid w:val="3C9E6F9C"/>
    <w:rsid w:val="3DCF301C"/>
    <w:rsid w:val="3DE96173"/>
    <w:rsid w:val="463639F2"/>
    <w:rsid w:val="46573A41"/>
    <w:rsid w:val="48175593"/>
    <w:rsid w:val="48312F8C"/>
    <w:rsid w:val="489E3C3A"/>
    <w:rsid w:val="491661B2"/>
    <w:rsid w:val="498A52C1"/>
    <w:rsid w:val="4C46713E"/>
    <w:rsid w:val="4CCD1D82"/>
    <w:rsid w:val="4D0E2421"/>
    <w:rsid w:val="4E907D07"/>
    <w:rsid w:val="52C87AED"/>
    <w:rsid w:val="54AF19D5"/>
    <w:rsid w:val="54B633E5"/>
    <w:rsid w:val="58435991"/>
    <w:rsid w:val="5DA20D96"/>
    <w:rsid w:val="5ECA4282"/>
    <w:rsid w:val="5F256A6D"/>
    <w:rsid w:val="5F3D6F48"/>
    <w:rsid w:val="5FC25F79"/>
    <w:rsid w:val="62EF7A49"/>
    <w:rsid w:val="662D3BAF"/>
    <w:rsid w:val="66824BB7"/>
    <w:rsid w:val="69392873"/>
    <w:rsid w:val="70812199"/>
    <w:rsid w:val="73F91754"/>
    <w:rsid w:val="748B5296"/>
    <w:rsid w:val="769635F3"/>
    <w:rsid w:val="77FA47D6"/>
    <w:rsid w:val="78675B09"/>
    <w:rsid w:val="7A8C520F"/>
    <w:rsid w:val="7A9D0260"/>
    <w:rsid w:val="7B0517CB"/>
    <w:rsid w:val="7B7524F6"/>
    <w:rsid w:val="7D362F56"/>
    <w:rsid w:val="7F4506E3"/>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413</Words>
  <Characters>2360</Characters>
  <Lines>19</Lines>
  <Paragraphs>5</Paragraphs>
  <ScaleCrop>false</ScaleCrop>
  <LinksUpToDate>false</LinksUpToDate>
  <CharactersWithSpaces>2768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2018-04-09T06:31:00Z</dcterms:created>
  <dc:creator>微软用户</dc:creator>
  <cp:lastModifiedBy>Administrator</cp:lastModifiedBy>
  <cp:lastPrinted>2019-05-21T03:03:39Z</cp:lastPrinted>
  <dcterms:modified xsi:type="dcterms:W3CDTF">2019-05-21T03:03:49Z</dcterms:modified>
  <dc:title>关于14届本科毕业生结业或者延长修业年限的具体办理事项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